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19" w:rsidRDefault="002E5347" w:rsidP="002E5347">
      <w:pPr>
        <w:pStyle w:val="a6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11040" behindDoc="1" locked="0" layoutInCell="1" allowOverlap="1" wp14:anchorId="7BA08C91" wp14:editId="593DA02B">
            <wp:simplePos x="0" y="0"/>
            <wp:positionH relativeFrom="page">
              <wp:posOffset>362670</wp:posOffset>
            </wp:positionH>
            <wp:positionV relativeFrom="page">
              <wp:posOffset>192647</wp:posOffset>
            </wp:positionV>
            <wp:extent cx="6309209" cy="8078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209" cy="807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E19" w:rsidRDefault="002E0E19">
      <w:pPr>
        <w:pStyle w:val="a3"/>
        <w:rPr>
          <w:rFonts w:ascii="Times New Roman"/>
          <w:sz w:val="20"/>
        </w:rPr>
      </w:pPr>
    </w:p>
    <w:p w:rsidR="002E0E19" w:rsidRDefault="002E0E19">
      <w:pPr>
        <w:pStyle w:val="a3"/>
        <w:rPr>
          <w:rFonts w:ascii="Times New Roman"/>
          <w:sz w:val="20"/>
        </w:rPr>
      </w:pPr>
    </w:p>
    <w:p w:rsidR="002E0E19" w:rsidRDefault="002E0E19">
      <w:pPr>
        <w:pStyle w:val="a3"/>
        <w:rPr>
          <w:rFonts w:ascii="Times New Roman"/>
          <w:sz w:val="20"/>
        </w:rPr>
      </w:pPr>
    </w:p>
    <w:p w:rsidR="002E0E19" w:rsidRDefault="002E0E19">
      <w:pPr>
        <w:pStyle w:val="a3"/>
        <w:rPr>
          <w:rFonts w:ascii="Times New Roman"/>
          <w:sz w:val="18"/>
        </w:rPr>
      </w:pPr>
    </w:p>
    <w:p w:rsidR="002E0E19" w:rsidRDefault="002E5347">
      <w:pPr>
        <w:pStyle w:val="a4"/>
        <w:spacing w:before="101"/>
      </w:pPr>
      <w:r>
        <w:t>КАРТОЧКА</w:t>
      </w:r>
    </w:p>
    <w:p w:rsidR="002E0E19" w:rsidRDefault="002E5347">
      <w:pPr>
        <w:pStyle w:val="a4"/>
        <w:ind w:right="2844"/>
      </w:pPr>
      <w:r>
        <w:t>УЧЕТА</w:t>
      </w:r>
      <w:r>
        <w:rPr>
          <w:spacing w:val="4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КЛИЕНТЕ</w:t>
      </w:r>
    </w:p>
    <w:p w:rsidR="002E0E19" w:rsidRDefault="002E0E19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5662"/>
      </w:tblGrid>
      <w:tr w:rsidR="002E0E19">
        <w:trPr>
          <w:trHeight w:val="1031"/>
        </w:trPr>
        <w:tc>
          <w:tcPr>
            <w:tcW w:w="4263" w:type="dxa"/>
            <w:tcBorders>
              <w:bottom w:val="single" w:sz="6" w:space="0" w:color="000000"/>
              <w:right w:val="single" w:sz="6" w:space="0" w:color="000000"/>
            </w:tcBorders>
          </w:tcPr>
          <w:p w:rsidR="002E0E19" w:rsidRDefault="002E5347">
            <w:pPr>
              <w:pStyle w:val="TableParagraph"/>
              <w:spacing w:line="240" w:lineRule="auto"/>
              <w:ind w:right="310"/>
            </w:pPr>
            <w:r>
              <w:t>Полное и сокращенное наименование</w:t>
            </w:r>
            <w:r>
              <w:rPr>
                <w:spacing w:val="-46"/>
              </w:rPr>
              <w:t xml:space="preserve"> </w:t>
            </w:r>
            <w:r>
              <w:t>организации</w:t>
            </w:r>
          </w:p>
          <w:p w:rsidR="002E0E19" w:rsidRDefault="002E5347">
            <w:pPr>
              <w:pStyle w:val="TableParagraph"/>
              <w:spacing w:line="260" w:lineRule="exact"/>
              <w:ind w:right="551"/>
            </w:pPr>
            <w:r>
              <w:t>(в соответствии с Учредительными</w:t>
            </w:r>
            <w:r>
              <w:rPr>
                <w:spacing w:val="-46"/>
              </w:rPr>
              <w:t xml:space="preserve"> </w:t>
            </w:r>
            <w:r>
              <w:t>документами)</w:t>
            </w:r>
          </w:p>
        </w:tc>
        <w:tc>
          <w:tcPr>
            <w:tcW w:w="5662" w:type="dxa"/>
            <w:tcBorders>
              <w:left w:val="single" w:sz="6" w:space="0" w:color="000000"/>
              <w:bottom w:val="single" w:sz="6" w:space="0" w:color="000000"/>
            </w:tcBorders>
          </w:tcPr>
          <w:p w:rsidR="002E0E19" w:rsidRDefault="002E5347">
            <w:pPr>
              <w:pStyle w:val="TableParagraph"/>
              <w:ind w:left="115"/>
            </w:pPr>
            <w:r>
              <w:t>ООО</w:t>
            </w:r>
            <w:r>
              <w:rPr>
                <w:spacing w:val="-5"/>
              </w:rPr>
              <w:t xml:space="preserve"> </w:t>
            </w:r>
            <w:r>
              <w:t>"</w:t>
            </w:r>
            <w:proofErr w:type="spellStart"/>
            <w:r>
              <w:t>Аудиториум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СиДжи</w:t>
            </w:r>
            <w:proofErr w:type="spellEnd"/>
            <w:r>
              <w:t>"</w:t>
            </w:r>
          </w:p>
          <w:p w:rsidR="002E0E19" w:rsidRDefault="002E5347">
            <w:pPr>
              <w:pStyle w:val="TableParagraph"/>
              <w:spacing w:before="1"/>
              <w:ind w:left="115"/>
            </w:pPr>
            <w:r>
              <w:t>Общество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ограниченной</w:t>
            </w:r>
            <w:r>
              <w:rPr>
                <w:spacing w:val="-4"/>
              </w:rPr>
              <w:t xml:space="preserve"> </w:t>
            </w:r>
            <w:r>
              <w:t>ответственностью</w:t>
            </w:r>
          </w:p>
          <w:p w:rsidR="002E0E19" w:rsidRDefault="002E5347">
            <w:pPr>
              <w:pStyle w:val="TableParagraph"/>
              <w:ind w:left="115"/>
            </w:pPr>
            <w:r>
              <w:t>«</w:t>
            </w:r>
            <w:proofErr w:type="spellStart"/>
            <w:r>
              <w:t>Аудиториум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СиДжи</w:t>
            </w:r>
            <w:proofErr w:type="spellEnd"/>
            <w:r>
              <w:t>»</w:t>
            </w:r>
          </w:p>
        </w:tc>
      </w:tr>
      <w:tr w:rsidR="002E0E19">
        <w:trPr>
          <w:trHeight w:val="769"/>
        </w:trPr>
        <w:tc>
          <w:tcPr>
            <w:tcW w:w="4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9" w:rsidRDefault="002E5347">
            <w:pPr>
              <w:pStyle w:val="TableParagraph"/>
              <w:spacing w:line="253" w:lineRule="exact"/>
            </w:pPr>
            <w:r>
              <w:t>Юридический</w:t>
            </w:r>
            <w:r>
              <w:rPr>
                <w:spacing w:val="-3"/>
              </w:rPr>
              <w:t xml:space="preserve"> </w:t>
            </w:r>
            <w:r>
              <w:t>адрес</w:t>
            </w:r>
          </w:p>
          <w:p w:rsidR="002E0E19" w:rsidRDefault="002E5347">
            <w:pPr>
              <w:pStyle w:val="TableParagraph"/>
              <w:spacing w:line="256" w:lineRule="exact"/>
              <w:ind w:right="551"/>
            </w:pPr>
            <w:r>
              <w:t>(в соответствии с Учредительными</w:t>
            </w:r>
            <w:r>
              <w:rPr>
                <w:spacing w:val="-46"/>
              </w:rPr>
              <w:t xml:space="preserve"> </w:t>
            </w:r>
            <w:r>
              <w:t>документами)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0E19" w:rsidRDefault="00E0776C" w:rsidP="00E0776C">
            <w:pPr>
              <w:pStyle w:val="TableParagraph"/>
              <w:spacing w:line="240" w:lineRule="auto"/>
              <w:ind w:left="115" w:right="128"/>
            </w:pPr>
            <w:r w:rsidRPr="00E0776C">
              <w:rPr>
                <w:bCs/>
              </w:rPr>
              <w:t>117105, Варшавское шоссе</w:t>
            </w:r>
            <w:r>
              <w:rPr>
                <w:bCs/>
              </w:rPr>
              <w:t>,</w:t>
            </w:r>
            <w:r w:rsidRPr="00E0776C">
              <w:rPr>
                <w:bCs/>
              </w:rPr>
              <w:t xml:space="preserve"> д</w:t>
            </w:r>
            <w:r>
              <w:rPr>
                <w:bCs/>
              </w:rPr>
              <w:t xml:space="preserve">. </w:t>
            </w:r>
            <w:r w:rsidRPr="00E0776C">
              <w:rPr>
                <w:bCs/>
              </w:rPr>
              <w:t>1</w:t>
            </w:r>
            <w:r>
              <w:rPr>
                <w:bCs/>
              </w:rPr>
              <w:t>А</w:t>
            </w:r>
            <w:r w:rsidRPr="00E0776C">
              <w:rPr>
                <w:bCs/>
              </w:rPr>
              <w:t>, ком</w:t>
            </w:r>
            <w:r w:rsidR="0023526D">
              <w:rPr>
                <w:bCs/>
              </w:rPr>
              <w:t>.</w:t>
            </w:r>
            <w:bookmarkStart w:id="0" w:name="_GoBack"/>
            <w:bookmarkEnd w:id="0"/>
            <w:r w:rsidRPr="00E0776C">
              <w:rPr>
                <w:bCs/>
              </w:rPr>
              <w:t xml:space="preserve"> 45</w:t>
            </w:r>
          </w:p>
        </w:tc>
      </w:tr>
      <w:tr w:rsidR="002E0E19">
        <w:trPr>
          <w:trHeight w:val="515"/>
        </w:trPr>
        <w:tc>
          <w:tcPr>
            <w:tcW w:w="4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9" w:rsidRDefault="002E5347">
            <w:pPr>
              <w:pStyle w:val="TableParagraph"/>
            </w:pPr>
            <w:r>
              <w:t>Фактический</w:t>
            </w:r>
            <w:r>
              <w:rPr>
                <w:spacing w:val="-5"/>
              </w:rPr>
              <w:t xml:space="preserve"> </w:t>
            </w:r>
            <w:r>
              <w:t>адрес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0E19" w:rsidRDefault="00E0776C">
            <w:pPr>
              <w:pStyle w:val="TableParagraph"/>
              <w:spacing w:line="256" w:lineRule="exact"/>
              <w:ind w:left="115" w:right="128"/>
            </w:pPr>
            <w:r w:rsidRPr="006B66F3">
              <w:rPr>
                <w:bCs/>
              </w:rPr>
              <w:t>117105, Варшавское шоссе, д 1, с1-2, офис B117</w:t>
            </w:r>
          </w:p>
        </w:tc>
      </w:tr>
      <w:tr w:rsidR="002E0E19">
        <w:trPr>
          <w:trHeight w:val="1032"/>
        </w:trPr>
        <w:tc>
          <w:tcPr>
            <w:tcW w:w="4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9" w:rsidRDefault="002E5347">
            <w:pPr>
              <w:pStyle w:val="TableParagraph"/>
            </w:pPr>
            <w:r>
              <w:t>Телефон</w:t>
            </w:r>
          </w:p>
          <w:p w:rsidR="002E0E19" w:rsidRDefault="002E5347">
            <w:pPr>
              <w:pStyle w:val="TableParagraph"/>
              <w:spacing w:before="1" w:line="240" w:lineRule="auto"/>
              <w:ind w:right="2176"/>
            </w:pPr>
            <w:r>
              <w:t>Электронная почта</w:t>
            </w:r>
            <w:r>
              <w:rPr>
                <w:spacing w:val="-46"/>
              </w:rPr>
              <w:t xml:space="preserve"> </w:t>
            </w:r>
            <w:r>
              <w:t>Сайт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0E19" w:rsidRDefault="002E5347">
            <w:pPr>
              <w:pStyle w:val="TableParagraph"/>
              <w:ind w:left="115"/>
            </w:pPr>
            <w:r>
              <w:t>8 (495)</w:t>
            </w:r>
            <w:r>
              <w:rPr>
                <w:spacing w:val="-1"/>
              </w:rPr>
              <w:t xml:space="preserve"> </w:t>
            </w:r>
            <w:r>
              <w:t>789-37-46</w:t>
            </w:r>
          </w:p>
          <w:p w:rsidR="002E0E19" w:rsidRDefault="00A2777C">
            <w:pPr>
              <w:pStyle w:val="TableParagraph"/>
              <w:spacing w:before="1" w:line="240" w:lineRule="auto"/>
              <w:ind w:left="115" w:right="3362"/>
            </w:pPr>
            <w:hyperlink r:id="rId6">
              <w:r w:rsidR="002E5347">
                <w:t>info@auditorium-cg.ru</w:t>
              </w:r>
            </w:hyperlink>
            <w:r w:rsidR="002E5347">
              <w:rPr>
                <w:spacing w:val="-46"/>
              </w:rPr>
              <w:t xml:space="preserve"> </w:t>
            </w:r>
            <w:hyperlink r:id="rId7">
              <w:r w:rsidR="002E5347">
                <w:t>www.auditorium-cg.ru</w:t>
              </w:r>
            </w:hyperlink>
          </w:p>
        </w:tc>
      </w:tr>
      <w:tr w:rsidR="002E0E19">
        <w:trPr>
          <w:trHeight w:val="258"/>
        </w:trPr>
        <w:tc>
          <w:tcPr>
            <w:tcW w:w="4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9" w:rsidRDefault="002E5347">
            <w:pPr>
              <w:pStyle w:val="TableParagraph"/>
              <w:spacing w:line="239" w:lineRule="exact"/>
            </w:pPr>
            <w:r>
              <w:t>Генеральный</w:t>
            </w:r>
            <w:r>
              <w:rPr>
                <w:spacing w:val="-5"/>
              </w:rPr>
              <w:t xml:space="preserve"> </w:t>
            </w:r>
            <w:r>
              <w:t>директор</w:t>
            </w:r>
            <w:r>
              <w:rPr>
                <w:spacing w:val="-6"/>
              </w:rPr>
              <w:t xml:space="preserve"> </w:t>
            </w:r>
            <w:r>
              <w:t>(Ф.И.О.)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0E19" w:rsidRDefault="002E5347">
            <w:pPr>
              <w:pStyle w:val="TableParagraph"/>
              <w:spacing w:line="239" w:lineRule="exact"/>
              <w:ind w:left="115"/>
            </w:pPr>
            <w:proofErr w:type="spellStart"/>
            <w:r>
              <w:t>Окишев</w:t>
            </w:r>
            <w:proofErr w:type="spellEnd"/>
            <w:r>
              <w:rPr>
                <w:spacing w:val="-7"/>
              </w:rPr>
              <w:t xml:space="preserve"> </w:t>
            </w:r>
            <w:r>
              <w:t>Юрий</w:t>
            </w:r>
            <w:r>
              <w:rPr>
                <w:spacing w:val="-4"/>
              </w:rPr>
              <w:t xml:space="preserve"> </w:t>
            </w:r>
            <w:r>
              <w:t>Александрович</w:t>
            </w:r>
          </w:p>
        </w:tc>
      </w:tr>
      <w:tr w:rsidR="002E0E19">
        <w:trPr>
          <w:trHeight w:val="714"/>
        </w:trPr>
        <w:tc>
          <w:tcPr>
            <w:tcW w:w="4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9" w:rsidRDefault="002E5347">
            <w:pPr>
              <w:pStyle w:val="TableParagraph"/>
              <w:spacing w:line="240" w:lineRule="auto"/>
              <w:ind w:right="1254"/>
            </w:pPr>
            <w:r>
              <w:t>Идентификационный номер</w:t>
            </w:r>
            <w:r>
              <w:rPr>
                <w:spacing w:val="-46"/>
              </w:rPr>
              <w:t xml:space="preserve"> </w:t>
            </w:r>
            <w:r>
              <w:t>налогоплательщика</w:t>
            </w:r>
            <w:r>
              <w:rPr>
                <w:spacing w:val="-2"/>
              </w:rPr>
              <w:t xml:space="preserve"> </w:t>
            </w:r>
            <w:r>
              <w:t>(ИНН)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0E19" w:rsidRDefault="002E5347">
            <w:pPr>
              <w:pStyle w:val="TableParagraph"/>
              <w:ind w:left="115"/>
            </w:pPr>
            <w:r>
              <w:t>7723384834</w:t>
            </w:r>
          </w:p>
        </w:tc>
      </w:tr>
      <w:tr w:rsidR="002E0E19">
        <w:trPr>
          <w:trHeight w:val="774"/>
        </w:trPr>
        <w:tc>
          <w:tcPr>
            <w:tcW w:w="4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9" w:rsidRDefault="002E5347">
            <w:pPr>
              <w:pStyle w:val="TableParagraph"/>
              <w:spacing w:before="2" w:line="240" w:lineRule="auto"/>
            </w:pPr>
            <w:r>
              <w:t>ОГРН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0E19" w:rsidRDefault="002E5347">
            <w:pPr>
              <w:pStyle w:val="TableParagraph"/>
              <w:spacing w:before="2"/>
              <w:ind w:left="115"/>
            </w:pPr>
            <w:r>
              <w:t>1157746287456</w:t>
            </w:r>
          </w:p>
          <w:p w:rsidR="002E0E19" w:rsidRDefault="002E5347">
            <w:pPr>
              <w:pStyle w:val="TableParagraph"/>
              <w:spacing w:line="256" w:lineRule="exact"/>
              <w:ind w:left="115" w:right="472"/>
            </w:pPr>
            <w:r>
              <w:t>Межрайонная инспекция Федеральной налоговой</w:t>
            </w:r>
            <w:r>
              <w:rPr>
                <w:spacing w:val="-46"/>
              </w:rPr>
              <w:t xml:space="preserve"> </w:t>
            </w:r>
            <w:r>
              <w:t>службы</w:t>
            </w:r>
            <w:r>
              <w:rPr>
                <w:spacing w:val="-1"/>
              </w:rPr>
              <w:t xml:space="preserve"> </w:t>
            </w:r>
            <w:r>
              <w:t>№46 по г.</w:t>
            </w:r>
            <w:r>
              <w:rPr>
                <w:spacing w:val="-1"/>
              </w:rPr>
              <w:t xml:space="preserve"> </w:t>
            </w:r>
            <w:r>
              <w:t>Москве.</w:t>
            </w:r>
          </w:p>
        </w:tc>
      </w:tr>
      <w:tr w:rsidR="002E0E19">
        <w:trPr>
          <w:trHeight w:val="258"/>
        </w:trPr>
        <w:tc>
          <w:tcPr>
            <w:tcW w:w="4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9" w:rsidRDefault="002E5347">
            <w:pPr>
              <w:pStyle w:val="TableParagraph"/>
              <w:spacing w:line="239" w:lineRule="exact"/>
            </w:pPr>
            <w:r>
              <w:t>КПП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0E19" w:rsidRDefault="002E5347">
            <w:pPr>
              <w:pStyle w:val="TableParagraph"/>
              <w:spacing w:line="239" w:lineRule="exact"/>
              <w:ind w:left="115"/>
            </w:pPr>
            <w:r>
              <w:t>772601001</w:t>
            </w:r>
          </w:p>
        </w:tc>
      </w:tr>
      <w:tr w:rsidR="002E0E19">
        <w:trPr>
          <w:trHeight w:val="772"/>
        </w:trPr>
        <w:tc>
          <w:tcPr>
            <w:tcW w:w="4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9" w:rsidRDefault="002E5347">
            <w:pPr>
              <w:pStyle w:val="TableParagraph"/>
              <w:spacing w:line="240" w:lineRule="auto"/>
              <w:ind w:right="893"/>
            </w:pPr>
            <w:r>
              <w:t>Код отраслей по Общесоюзному</w:t>
            </w:r>
            <w:r>
              <w:rPr>
                <w:spacing w:val="-46"/>
              </w:rPr>
              <w:t xml:space="preserve"> </w:t>
            </w:r>
            <w:r>
              <w:t>классификатору</w:t>
            </w:r>
            <w:r>
              <w:rPr>
                <w:spacing w:val="-6"/>
              </w:rPr>
              <w:t xml:space="preserve"> </w:t>
            </w:r>
            <w:r>
              <w:t>предприятий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2E0E19" w:rsidRDefault="002E5347">
            <w:pPr>
              <w:pStyle w:val="TableParagraph"/>
              <w:spacing w:line="237" w:lineRule="exact"/>
            </w:pPr>
            <w:r>
              <w:t>организаций</w:t>
            </w:r>
            <w:r>
              <w:rPr>
                <w:spacing w:val="-3"/>
              </w:rPr>
              <w:t xml:space="preserve"> </w:t>
            </w:r>
            <w:r>
              <w:t>(ОКПО)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0E19" w:rsidRDefault="002E5347">
            <w:pPr>
              <w:pStyle w:val="TableParagraph"/>
              <w:ind w:left="115"/>
            </w:pPr>
            <w:r>
              <w:t>42921010</w:t>
            </w:r>
          </w:p>
        </w:tc>
      </w:tr>
      <w:tr w:rsidR="002E0E19">
        <w:trPr>
          <w:trHeight w:val="572"/>
        </w:trPr>
        <w:tc>
          <w:tcPr>
            <w:tcW w:w="4263" w:type="dxa"/>
            <w:tcBorders>
              <w:top w:val="single" w:sz="6" w:space="0" w:color="000000"/>
              <w:right w:val="single" w:sz="6" w:space="0" w:color="000000"/>
            </w:tcBorders>
          </w:tcPr>
          <w:p w:rsidR="002E0E19" w:rsidRDefault="002E5347">
            <w:pPr>
              <w:pStyle w:val="TableParagraph"/>
              <w:spacing w:before="2" w:line="240" w:lineRule="auto"/>
            </w:pPr>
            <w:r>
              <w:t>Код ОКВЭД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</w:tcBorders>
          </w:tcPr>
          <w:p w:rsidR="002E0E19" w:rsidRDefault="002E5347">
            <w:pPr>
              <w:pStyle w:val="TableParagraph"/>
              <w:spacing w:before="2" w:line="240" w:lineRule="auto"/>
              <w:ind w:left="115"/>
            </w:pPr>
            <w:r>
              <w:t>82.30</w:t>
            </w:r>
          </w:p>
        </w:tc>
      </w:tr>
      <w:tr w:rsidR="002E0E19">
        <w:trPr>
          <w:trHeight w:val="645"/>
        </w:trPr>
        <w:tc>
          <w:tcPr>
            <w:tcW w:w="4263" w:type="dxa"/>
            <w:tcBorders>
              <w:bottom w:val="single" w:sz="6" w:space="0" w:color="000000"/>
              <w:right w:val="single" w:sz="6" w:space="0" w:color="000000"/>
            </w:tcBorders>
          </w:tcPr>
          <w:p w:rsidR="002E0E19" w:rsidRDefault="002E5347">
            <w:pPr>
              <w:pStyle w:val="TableParagraph"/>
              <w:spacing w:before="1" w:line="240" w:lineRule="auto"/>
            </w:pPr>
            <w:r>
              <w:t>ОКАТО</w:t>
            </w:r>
          </w:p>
        </w:tc>
        <w:tc>
          <w:tcPr>
            <w:tcW w:w="5662" w:type="dxa"/>
            <w:tcBorders>
              <w:left w:val="single" w:sz="6" w:space="0" w:color="000000"/>
              <w:bottom w:val="single" w:sz="6" w:space="0" w:color="000000"/>
            </w:tcBorders>
          </w:tcPr>
          <w:p w:rsidR="002E0E19" w:rsidRDefault="002E5347">
            <w:pPr>
              <w:pStyle w:val="TableParagraph"/>
              <w:spacing w:before="1" w:line="240" w:lineRule="auto"/>
              <w:ind w:left="115"/>
            </w:pPr>
            <w:r>
              <w:t>45290568000</w:t>
            </w:r>
          </w:p>
        </w:tc>
      </w:tr>
      <w:tr w:rsidR="002E0E19">
        <w:trPr>
          <w:trHeight w:val="1031"/>
        </w:trPr>
        <w:tc>
          <w:tcPr>
            <w:tcW w:w="4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9" w:rsidRDefault="002E5347">
            <w:pPr>
              <w:pStyle w:val="TableParagraph"/>
            </w:pPr>
            <w:r>
              <w:t>Расчетный</w:t>
            </w:r>
            <w:r>
              <w:rPr>
                <w:spacing w:val="-2"/>
              </w:rPr>
              <w:t xml:space="preserve"> </w:t>
            </w:r>
            <w:r>
              <w:t>счет</w:t>
            </w:r>
            <w:r>
              <w:rPr>
                <w:spacing w:val="-3"/>
              </w:rPr>
              <w:t xml:space="preserve"> </w:t>
            </w:r>
            <w:r>
              <w:t>№</w:t>
            </w:r>
          </w:p>
          <w:p w:rsidR="002E0E19" w:rsidRDefault="002E5347">
            <w:pPr>
              <w:pStyle w:val="TableParagraph"/>
            </w:pPr>
            <w:r>
              <w:t>Корреспондентский</w:t>
            </w:r>
            <w:r>
              <w:rPr>
                <w:spacing w:val="-5"/>
              </w:rPr>
              <w:t xml:space="preserve"> </w:t>
            </w:r>
            <w:r>
              <w:t>счет</w:t>
            </w:r>
            <w:r>
              <w:rPr>
                <w:spacing w:val="-1"/>
              </w:rPr>
              <w:t xml:space="preserve"> </w:t>
            </w:r>
            <w:r>
              <w:t>№</w:t>
            </w:r>
          </w:p>
          <w:p w:rsidR="002E0E19" w:rsidRDefault="002E5347">
            <w:pPr>
              <w:pStyle w:val="TableParagraph"/>
              <w:spacing w:line="256" w:lineRule="exact"/>
              <w:ind w:right="299"/>
            </w:pPr>
            <w:r>
              <w:t>Банковский идентификационный код</w:t>
            </w:r>
            <w:r>
              <w:rPr>
                <w:spacing w:val="-46"/>
              </w:rPr>
              <w:t xml:space="preserve"> </w:t>
            </w:r>
            <w:r>
              <w:t>(БИК)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0E19" w:rsidRDefault="002E5347">
            <w:pPr>
              <w:pStyle w:val="TableParagraph"/>
              <w:ind w:left="115"/>
            </w:pPr>
            <w:proofErr w:type="gramStart"/>
            <w:r>
              <w:t>Р</w:t>
            </w:r>
            <w:proofErr w:type="gramEnd"/>
            <w:r>
              <w:t>/счет:</w:t>
            </w:r>
            <w:r>
              <w:rPr>
                <w:spacing w:val="-3"/>
              </w:rPr>
              <w:t xml:space="preserve"> </w:t>
            </w:r>
            <w:r>
              <w:t>40702810602140000240</w:t>
            </w:r>
          </w:p>
          <w:p w:rsidR="002E0E19" w:rsidRDefault="002E5347">
            <w:pPr>
              <w:pStyle w:val="TableParagraph"/>
              <w:ind w:left="115"/>
            </w:pPr>
            <w:proofErr w:type="gramStart"/>
            <w:r>
              <w:t>К</w:t>
            </w:r>
            <w:proofErr w:type="gramEnd"/>
            <w:r>
              <w:t>/счет:</w:t>
            </w:r>
            <w:r>
              <w:rPr>
                <w:spacing w:val="-2"/>
              </w:rPr>
              <w:t xml:space="preserve"> </w:t>
            </w:r>
            <w:r>
              <w:t>30101810200000000593</w:t>
            </w:r>
          </w:p>
          <w:p w:rsidR="002E0E19" w:rsidRDefault="002E5347">
            <w:pPr>
              <w:pStyle w:val="TableParagraph"/>
              <w:spacing w:before="1" w:line="240" w:lineRule="auto"/>
              <w:ind w:left="115"/>
            </w:pPr>
            <w:r>
              <w:t>БИК:</w:t>
            </w:r>
            <w:r>
              <w:rPr>
                <w:spacing w:val="-2"/>
              </w:rPr>
              <w:t xml:space="preserve"> </w:t>
            </w:r>
            <w:r>
              <w:t>044525593</w:t>
            </w:r>
          </w:p>
        </w:tc>
      </w:tr>
      <w:tr w:rsidR="002E0E19">
        <w:trPr>
          <w:trHeight w:val="575"/>
        </w:trPr>
        <w:tc>
          <w:tcPr>
            <w:tcW w:w="4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9" w:rsidRDefault="002E5347">
            <w:pPr>
              <w:pStyle w:val="TableParagraph"/>
              <w:spacing w:line="240" w:lineRule="auto"/>
              <w:ind w:right="596"/>
            </w:pPr>
            <w:r>
              <w:t>Полное наименование учреждения</w:t>
            </w:r>
            <w:r>
              <w:rPr>
                <w:spacing w:val="-46"/>
              </w:rPr>
              <w:t xml:space="preserve"> </w:t>
            </w:r>
            <w:r>
              <w:t>банка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0E19" w:rsidRDefault="002E5347">
            <w:pPr>
              <w:pStyle w:val="TableParagraph"/>
              <w:ind w:left="115"/>
            </w:pPr>
            <w:r>
              <w:t>Акционерное</w:t>
            </w:r>
            <w:r>
              <w:rPr>
                <w:spacing w:val="-2"/>
              </w:rPr>
              <w:t xml:space="preserve"> </w:t>
            </w:r>
            <w:r>
              <w:t>Общество</w:t>
            </w:r>
            <w:r>
              <w:rPr>
                <w:spacing w:val="-2"/>
              </w:rPr>
              <w:t xml:space="preserve"> </w:t>
            </w:r>
            <w:r>
              <w:t>"АЛЬФА-БАНК"</w:t>
            </w:r>
          </w:p>
        </w:tc>
      </w:tr>
      <w:tr w:rsidR="002E0E19">
        <w:trPr>
          <w:trHeight w:val="592"/>
        </w:trPr>
        <w:tc>
          <w:tcPr>
            <w:tcW w:w="4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0E19" w:rsidRDefault="002E5347">
            <w:pPr>
              <w:pStyle w:val="TableParagraph"/>
              <w:spacing w:line="240" w:lineRule="auto"/>
              <w:ind w:right="1251"/>
            </w:pPr>
            <w:r>
              <w:t>Сокращенное наименование</w:t>
            </w:r>
            <w:r>
              <w:rPr>
                <w:spacing w:val="-46"/>
              </w:rPr>
              <w:t xml:space="preserve"> </w:t>
            </w:r>
            <w:r>
              <w:t>учреждения</w:t>
            </w:r>
            <w:r>
              <w:rPr>
                <w:spacing w:val="-3"/>
              </w:rPr>
              <w:t xml:space="preserve"> </w:t>
            </w:r>
            <w:r>
              <w:t>банка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0E19" w:rsidRDefault="002E5347">
            <w:pPr>
              <w:pStyle w:val="TableParagraph"/>
              <w:ind w:left="115"/>
            </w:pPr>
            <w:r>
              <w:t>АО</w:t>
            </w:r>
            <w:r>
              <w:rPr>
                <w:spacing w:val="-2"/>
              </w:rPr>
              <w:t xml:space="preserve"> </w:t>
            </w:r>
            <w:r>
              <w:t>"АЛЬФА-БАНК"</w:t>
            </w:r>
          </w:p>
        </w:tc>
      </w:tr>
      <w:tr w:rsidR="002E0E19">
        <w:trPr>
          <w:trHeight w:val="255"/>
        </w:trPr>
        <w:tc>
          <w:tcPr>
            <w:tcW w:w="4263" w:type="dxa"/>
            <w:tcBorders>
              <w:top w:val="single" w:sz="6" w:space="0" w:color="000000"/>
              <w:right w:val="single" w:sz="6" w:space="0" w:color="000000"/>
            </w:tcBorders>
          </w:tcPr>
          <w:p w:rsidR="002E0E19" w:rsidRDefault="0023526D">
            <w:pPr>
              <w:pStyle w:val="TableParagraph"/>
              <w:spacing w:line="236" w:lineRule="exact"/>
            </w:pPr>
            <w:r w:rsidRPr="00950E4A">
              <w:rPr>
                <w:rFonts w:ascii="HeliosCondC" w:hAnsi="HeliosCondC" w:cs="Times New Roman"/>
                <w:noProof/>
              </w:rPr>
              <w:drawing>
                <wp:anchor distT="0" distB="0" distL="0" distR="0" simplePos="0" relativeHeight="487515136" behindDoc="1" locked="0" layoutInCell="1" allowOverlap="1" wp14:anchorId="11A3B100" wp14:editId="4FC9F9A8">
                  <wp:simplePos x="0" y="0"/>
                  <wp:positionH relativeFrom="page">
                    <wp:posOffset>2657475</wp:posOffset>
                  </wp:positionH>
                  <wp:positionV relativeFrom="paragraph">
                    <wp:posOffset>25400</wp:posOffset>
                  </wp:positionV>
                  <wp:extent cx="1780540" cy="1861820"/>
                  <wp:effectExtent l="95250" t="0" r="391160" b="508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2259894">
                            <a:off x="0" y="0"/>
                            <a:ext cx="1780540" cy="186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347">
              <w:t>Местонахождение</w:t>
            </w:r>
            <w:r w:rsidR="002E5347">
              <w:rPr>
                <w:spacing w:val="-2"/>
              </w:rPr>
              <w:t xml:space="preserve"> </w:t>
            </w:r>
            <w:r w:rsidR="002E5347">
              <w:t>учреждения</w:t>
            </w:r>
            <w:r w:rsidR="002E5347">
              <w:rPr>
                <w:spacing w:val="-2"/>
              </w:rPr>
              <w:t xml:space="preserve"> </w:t>
            </w:r>
            <w:r w:rsidR="002E5347">
              <w:t>банка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</w:tcBorders>
          </w:tcPr>
          <w:p w:rsidR="002E0E19" w:rsidRDefault="002E5347">
            <w:pPr>
              <w:pStyle w:val="TableParagraph"/>
              <w:spacing w:line="236" w:lineRule="exact"/>
              <w:ind w:left="115"/>
            </w:pPr>
            <w:r>
              <w:t>107078,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ул.Каланчевская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д.27</w:t>
            </w:r>
          </w:p>
        </w:tc>
      </w:tr>
    </w:tbl>
    <w:p w:rsidR="002E0E19" w:rsidRDefault="002E0E19">
      <w:pPr>
        <w:pStyle w:val="a3"/>
        <w:rPr>
          <w:b/>
          <w:sz w:val="26"/>
        </w:rPr>
      </w:pPr>
    </w:p>
    <w:p w:rsidR="002E0E19" w:rsidRDefault="002E0E19">
      <w:pPr>
        <w:pStyle w:val="a3"/>
        <w:rPr>
          <w:b/>
          <w:sz w:val="26"/>
        </w:rPr>
      </w:pPr>
    </w:p>
    <w:p w:rsidR="0023526D" w:rsidRPr="00AE1377" w:rsidRDefault="0023526D" w:rsidP="0023526D">
      <w:pPr>
        <w:ind w:left="719" w:right="6493" w:firstLine="62"/>
        <w:rPr>
          <w:rFonts w:asciiTheme="minorHAnsi" w:hAnsiTheme="minorHAnsi" w:cs="Times New Roman"/>
          <w:b/>
        </w:rPr>
      </w:pPr>
      <w:r w:rsidRPr="00950E4A">
        <w:rPr>
          <w:rFonts w:ascii="HeliosCondC" w:hAnsi="HeliosCondC" w:cs="Times New Roman"/>
          <w:b/>
        </w:rPr>
        <w:t xml:space="preserve">С уважением, </w:t>
      </w:r>
    </w:p>
    <w:p w:rsidR="0023526D" w:rsidRPr="00950E4A" w:rsidRDefault="0023526D" w:rsidP="0023526D">
      <w:pPr>
        <w:ind w:left="719" w:right="6493" w:firstLine="62"/>
        <w:rPr>
          <w:rFonts w:ascii="HeliosCondC" w:hAnsi="HeliosCondC" w:cs="Times New Roman"/>
          <w:b/>
        </w:rPr>
      </w:pPr>
      <w:r w:rsidRPr="00950E4A">
        <w:rPr>
          <w:rFonts w:ascii="HeliosCondC" w:hAnsi="HeliosCondC" w:cs="Times New Roman"/>
          <w:b/>
        </w:rPr>
        <w:t>Генеральный директор</w:t>
      </w:r>
    </w:p>
    <w:p w:rsidR="0023526D" w:rsidRPr="00950E4A" w:rsidRDefault="0023526D" w:rsidP="0023526D">
      <w:pPr>
        <w:tabs>
          <w:tab w:val="left" w:pos="7793"/>
        </w:tabs>
        <w:spacing w:line="322" w:lineRule="exact"/>
        <w:ind w:left="719"/>
        <w:rPr>
          <w:rFonts w:ascii="HeliosCondC" w:hAnsi="HeliosCondC" w:cs="Times New Roman"/>
          <w:b/>
        </w:rPr>
      </w:pPr>
      <w:r w:rsidRPr="00950E4A">
        <w:rPr>
          <w:rFonts w:asciiTheme="minorHAnsi" w:hAnsiTheme="minorHAnsi" w:cs="Times New Roman"/>
          <w:b/>
        </w:rPr>
        <w:t xml:space="preserve"> </w:t>
      </w:r>
      <w:r w:rsidRPr="00950E4A">
        <w:rPr>
          <w:rFonts w:ascii="HeliosCondC" w:hAnsi="HeliosCondC" w:cs="Times New Roman"/>
          <w:b/>
        </w:rPr>
        <w:t>ООО</w:t>
      </w:r>
      <w:r w:rsidRPr="00950E4A">
        <w:rPr>
          <w:rFonts w:ascii="HeliosCondC" w:hAnsi="HeliosCondC" w:cs="Times New Roman"/>
          <w:b/>
          <w:spacing w:val="-4"/>
        </w:rPr>
        <w:t xml:space="preserve"> </w:t>
      </w:r>
      <w:r w:rsidRPr="00950E4A">
        <w:rPr>
          <w:rFonts w:ascii="HeliosCondC" w:hAnsi="HeliosCondC" w:cs="Times New Roman"/>
          <w:b/>
        </w:rPr>
        <w:t>«</w:t>
      </w:r>
      <w:proofErr w:type="spellStart"/>
      <w:r w:rsidRPr="00950E4A">
        <w:rPr>
          <w:rFonts w:ascii="HeliosCondC" w:hAnsi="HeliosCondC" w:cs="Times New Roman"/>
          <w:b/>
        </w:rPr>
        <w:t>Аудиториум</w:t>
      </w:r>
      <w:proofErr w:type="spellEnd"/>
      <w:r w:rsidRPr="00950E4A">
        <w:rPr>
          <w:rFonts w:ascii="HeliosCondC" w:hAnsi="HeliosCondC" w:cs="Times New Roman"/>
          <w:b/>
          <w:spacing w:val="-1"/>
        </w:rPr>
        <w:t xml:space="preserve"> </w:t>
      </w:r>
      <w:proofErr w:type="spellStart"/>
      <w:r w:rsidRPr="00950E4A">
        <w:rPr>
          <w:rFonts w:ascii="HeliosCondC" w:hAnsi="HeliosCondC" w:cs="Times New Roman"/>
          <w:b/>
        </w:rPr>
        <w:t>СиДжи</w:t>
      </w:r>
      <w:proofErr w:type="spellEnd"/>
      <w:r w:rsidRPr="00950E4A">
        <w:rPr>
          <w:rFonts w:ascii="HeliosCondC" w:hAnsi="HeliosCondC" w:cs="Times New Roman"/>
          <w:b/>
        </w:rPr>
        <w:t>»</w:t>
      </w:r>
      <w:r w:rsidRPr="00950E4A">
        <w:rPr>
          <w:rFonts w:ascii="HeliosCondC" w:hAnsi="HeliosCondC" w:cs="Times New Roman"/>
          <w:b/>
        </w:rPr>
        <w:tab/>
      </w:r>
      <w:proofErr w:type="spellStart"/>
      <w:r w:rsidRPr="00950E4A">
        <w:rPr>
          <w:rFonts w:ascii="HeliosCondC" w:hAnsi="HeliosCondC" w:cs="Times New Roman"/>
          <w:b/>
        </w:rPr>
        <w:t>Окишев</w:t>
      </w:r>
      <w:proofErr w:type="spellEnd"/>
      <w:r w:rsidRPr="00950E4A">
        <w:rPr>
          <w:rFonts w:ascii="HeliosCondC" w:hAnsi="HeliosCondC" w:cs="Times New Roman"/>
          <w:b/>
        </w:rPr>
        <w:t xml:space="preserve"> Ю. А.</w:t>
      </w:r>
    </w:p>
    <w:p w:rsidR="002E0E19" w:rsidRDefault="002E0E19">
      <w:pPr>
        <w:pStyle w:val="a3"/>
        <w:rPr>
          <w:b/>
          <w:sz w:val="26"/>
        </w:rPr>
      </w:pPr>
    </w:p>
    <w:p w:rsidR="002E0E19" w:rsidRDefault="002E0E19">
      <w:pPr>
        <w:pStyle w:val="a3"/>
        <w:spacing w:before="11"/>
        <w:rPr>
          <w:b/>
          <w:sz w:val="30"/>
        </w:rPr>
      </w:pPr>
    </w:p>
    <w:p w:rsidR="002E0E19" w:rsidRDefault="0023526D">
      <w:pPr>
        <w:pStyle w:val="a3"/>
        <w:tabs>
          <w:tab w:val="left" w:pos="6050"/>
        </w:tabs>
        <w:ind w:left="258" w:right="2812"/>
      </w:pPr>
      <w:r>
        <w:rPr>
          <w:noProof/>
          <w:lang w:eastAsia="ru-RU"/>
        </w:rPr>
        <w:drawing>
          <wp:anchor distT="0" distB="0" distL="114300" distR="114300" simplePos="0" relativeHeight="487513088" behindDoc="1" locked="0" layoutInCell="1" allowOverlap="1" wp14:anchorId="4E004C59" wp14:editId="7C7DCD71">
            <wp:simplePos x="0" y="0"/>
            <wp:positionH relativeFrom="column">
              <wp:posOffset>-517525</wp:posOffset>
            </wp:positionH>
            <wp:positionV relativeFrom="paragraph">
              <wp:posOffset>1416050</wp:posOffset>
            </wp:positionV>
            <wp:extent cx="7616825" cy="850250"/>
            <wp:effectExtent l="0" t="0" r="317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_niz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85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0E19">
      <w:type w:val="continuous"/>
      <w:pgSz w:w="11910" w:h="16840"/>
      <w:pgMar w:top="280" w:right="5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C">
    <w:panose1 w:val="00000500000000000000"/>
    <w:charset w:val="CC"/>
    <w:family w:val="auto"/>
    <w:pitch w:val="variable"/>
    <w:sig w:usb0="80000283" w:usb1="0000004A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E0E19"/>
    <w:rsid w:val="0023526D"/>
    <w:rsid w:val="002E0E19"/>
    <w:rsid w:val="002E5347"/>
    <w:rsid w:val="00A2777C"/>
    <w:rsid w:val="00E0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2818" w:right="2817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7" w:lineRule="exact"/>
      <w:ind w:left="107"/>
    </w:pPr>
  </w:style>
  <w:style w:type="paragraph" w:styleId="a6">
    <w:name w:val="No Spacing"/>
    <w:uiPriority w:val="1"/>
    <w:qFormat/>
    <w:rsid w:val="002E5347"/>
    <w:rPr>
      <w:rFonts w:ascii="Cambria" w:eastAsia="Cambria" w:hAnsi="Cambria" w:cs="Cambr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2818" w:right="2817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7" w:lineRule="exact"/>
      <w:ind w:left="107"/>
    </w:pPr>
  </w:style>
  <w:style w:type="paragraph" w:styleId="a6">
    <w:name w:val="No Spacing"/>
    <w:uiPriority w:val="1"/>
    <w:qFormat/>
    <w:rsid w:val="002E5347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uditorium-c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uditorium-c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4</cp:revision>
  <cp:lastPrinted>2022-09-05T12:57:00Z</cp:lastPrinted>
  <dcterms:created xsi:type="dcterms:W3CDTF">2021-11-01T07:45:00Z</dcterms:created>
  <dcterms:modified xsi:type="dcterms:W3CDTF">2022-09-05T13:21:00Z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2021-11-01T00:00:00Z</vt:filetime>
  </property>
</Properties>
</file>